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B56012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B56012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B56012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07.06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24C40" w:rsidRPr="00B56012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6012" w:rsidRPr="00B56012" w:rsidRDefault="00B56012" w:rsidP="00B560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r w:rsidRPr="00B56012">
        <w:rPr>
          <w:rFonts w:ascii="Times New Roman" w:hAnsi="Times New Roman" w:cs="Times New Roman"/>
          <w:b/>
          <w:noProof/>
          <w:sz w:val="24"/>
          <w:szCs w:val="24"/>
        </w:rPr>
        <w:t>Продолжается регистрация на конкурс «Экспортер года»</w:t>
      </w:r>
    </w:p>
    <w:bookmarkEnd w:id="0"/>
    <w:p w:rsidR="00B56012" w:rsidRDefault="00B56012" w:rsidP="00B56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6012" w:rsidRDefault="00B56012" w:rsidP="00B56012">
      <w:pPr>
        <w:spacing w:after="0" w:line="240" w:lineRule="auto"/>
        <w:ind w:firstLine="709"/>
        <w:jc w:val="both"/>
        <w:rPr>
          <w:rStyle w:val="a4"/>
          <w:sz w:val="24"/>
          <w:szCs w:val="24"/>
          <w:shd w:val="clear" w:color="auto" w:fill="FFFFFF"/>
        </w:rPr>
      </w:pPr>
      <w:r w:rsidRPr="00953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Крупные компании, компании малого и среднего бизнеса и индивидуальных предпринимателей Красноярского края приглашают принять участие во всероссийском конкурсе «Экспортер года». Подать заявку на участие можно до 30 июня, заполнив анкету по ссылке: </w:t>
      </w:r>
      <w:hyperlink r:id="rId10" w:tgtFrame="_blank" w:history="1">
        <w:r w:rsidRPr="0095339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https://www.exportcenter.ru/awards/</w:t>
        </w:r>
      </w:hyperlink>
    </w:p>
    <w:p w:rsidR="00B56012" w:rsidRDefault="00B56012" w:rsidP="00B56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953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Премия будет вручаться в 20 номинациях: в шести основных (отдельно для МСП и крупного бизнеса) и шести дополнительных номинациях (в зависимости от размера компании). </w:t>
      </w:r>
    </w:p>
    <w:p w:rsidR="00B56012" w:rsidRDefault="00B56012" w:rsidP="00B56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конкурсе бесплатное. Церемония награждения пройдё</w:t>
      </w:r>
      <w:r w:rsidRPr="00953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в октябре 2023 года на Международном экспортном форуме «Сделано в России» при участии первых лиц государства.</w:t>
      </w:r>
    </w:p>
    <w:p w:rsidR="00B56012" w:rsidRDefault="00B56012" w:rsidP="00B56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этап проходит на уровне каждого федерального округа;</w:t>
      </w:r>
      <w:r w:rsidRPr="009533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Затем из числа компаний, занявших 1-е место по итогам окружного этапа, будут отобраны лучшие экспортеры страны. </w:t>
      </w:r>
    </w:p>
    <w:p w:rsidR="00B56012" w:rsidRDefault="00B56012" w:rsidP="00B56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Предприниматели края могут задать все вопросы об участии в конкурсе в Российском экспортном центре по тел. 8-800-550-01-88 или электронной почте </w:t>
      </w:r>
      <w:hyperlink r:id="rId11" w:history="1">
        <w:r w:rsidRPr="0095339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award@exportcenter.ru</w:t>
        </w:r>
      </w:hyperlink>
      <w:r w:rsidRPr="00953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56012" w:rsidRDefault="00B56012" w:rsidP="00B56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проводится в рамках нацпроекта «Международная кооперация и экспорт» при поддержке </w:t>
      </w:r>
      <w:hyperlink r:id="rId12" w:tgtFrame="_blank" w:history="1">
        <w:r w:rsidRPr="0095339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ВЭБ.РФ</w:t>
        </w:r>
      </w:hyperlink>
      <w:r w:rsidRPr="00953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Минпромторга России, Минэкономразвития России, Минсельхоза России и Минкомсвязи России.</w:t>
      </w:r>
    </w:p>
    <w:p w:rsidR="00B56012" w:rsidRPr="0095339B" w:rsidRDefault="00B56012" w:rsidP="00B56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953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Узнать больше о мерах поддержки бизнеса по нацпроектам «Международная кооперация и экспорт» и «Малое и среднее предпринимательство» можно в региональном центре «Мой бизнес» по телефону 8-800-234-0-124 или на сайте </w:t>
      </w:r>
      <w:hyperlink r:id="rId13" w:tgtFrame="_blank" w:history="1">
        <w:r w:rsidRPr="0095339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мойбизнес-24.рф</w:t>
        </w:r>
      </w:hyperlink>
      <w:r w:rsidRPr="00953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56012" w:rsidRDefault="00B56012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Default="00961E30" w:rsidP="00961E30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61E30" w:rsidRDefault="00961E30" w:rsidP="00961E30">
      <w:pPr>
        <w:spacing w:after="0" w:line="240" w:lineRule="auto"/>
        <w:ind w:firstLine="709"/>
        <w:rPr>
          <w:b/>
          <w:bCs/>
        </w:rPr>
      </w:pP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91" w:rsidRDefault="006E4691" w:rsidP="00800905">
      <w:pPr>
        <w:spacing w:after="0" w:line="240" w:lineRule="auto"/>
      </w:pPr>
      <w:r>
        <w:separator/>
      </w:r>
    </w:p>
  </w:endnote>
  <w:endnote w:type="continuationSeparator" w:id="0">
    <w:p w:rsidR="006E4691" w:rsidRDefault="006E4691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91" w:rsidRDefault="006E4691" w:rsidP="00800905">
      <w:pPr>
        <w:spacing w:after="0" w:line="240" w:lineRule="auto"/>
      </w:pPr>
      <w:r>
        <w:separator/>
      </w:r>
    </w:p>
  </w:footnote>
  <w:footnote w:type="continuationSeparator" w:id="0">
    <w:p w:rsidR="006E4691" w:rsidRDefault="006E4691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C34E9"/>
    <w:rsid w:val="009E4417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56012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D455EC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away.php?to=http%3A%2F%2F%EC%EE%E9%E1%E8%E7%ED%E5%F1-24.%F0%F4&amp;post=-172499109_8738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away.php?to=http%3A%2F%2F%C2%DD%C1.%D0%D4&amp;post=-172499109_8738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d@exportcent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www.exportcenter.ru%2Fawards%2F&amp;post=-172499109_8738&amp;cc_key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2023-06-07T06:41:00Z</dcterms:created>
  <dcterms:modified xsi:type="dcterms:W3CDTF">2023-06-07T06:41:00Z</dcterms:modified>
</cp:coreProperties>
</file>